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FCA" w14:textId="5A9C1223"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</w:t>
      </w:r>
      <w:r w:rsidR="004F5AD8">
        <w:rPr>
          <w:rFonts w:ascii="Arial" w:hAnsi="Arial" w:cs="Arial"/>
          <w:sz w:val="32"/>
          <w:szCs w:val="36"/>
        </w:rPr>
        <w:t>2</w:t>
      </w:r>
      <w:r w:rsidR="00E01FB9">
        <w:rPr>
          <w:rFonts w:ascii="Arial" w:hAnsi="Arial" w:cs="Arial"/>
          <w:sz w:val="32"/>
          <w:szCs w:val="36"/>
        </w:rPr>
        <w:t>3</w:t>
      </w:r>
    </w:p>
    <w:p w14:paraId="615245A3" w14:textId="2FF5342F" w:rsidR="0042650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</w:p>
    <w:p w14:paraId="48FD4863" w14:textId="5C3C74F1" w:rsidR="00E01FB9" w:rsidRPr="00D748AC" w:rsidRDefault="00E01FB9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Uniwersytetu Jagiellońskiego</w:t>
      </w:r>
    </w:p>
    <w:p w14:paraId="25C333AF" w14:textId="77777777"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4CA2961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1463EDAF" w14:textId="4E9C700A" w:rsidR="0042650C" w:rsidRPr="00D748AC" w:rsidRDefault="00E01FB9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30</w:t>
      </w:r>
      <w:r w:rsidR="0042650C" w:rsidRPr="00712371">
        <w:rPr>
          <w:rFonts w:ascii="Arial" w:hAnsi="Arial" w:cs="Arial"/>
          <w:b/>
          <w:sz w:val="22"/>
          <w:szCs w:val="24"/>
        </w:rPr>
        <w:t>.0</w:t>
      </w:r>
      <w:r>
        <w:rPr>
          <w:rFonts w:ascii="Arial" w:hAnsi="Arial" w:cs="Arial"/>
          <w:b/>
          <w:sz w:val="22"/>
          <w:szCs w:val="24"/>
        </w:rPr>
        <w:t>4</w:t>
      </w:r>
      <w:r w:rsidR="0042650C" w:rsidRPr="00712371">
        <w:rPr>
          <w:rFonts w:ascii="Arial" w:hAnsi="Arial" w:cs="Arial"/>
          <w:b/>
          <w:sz w:val="22"/>
          <w:szCs w:val="24"/>
        </w:rPr>
        <w:t>.20</w:t>
      </w:r>
      <w:r w:rsidR="00E92D45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3</w:t>
      </w:r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14:paraId="58A20E7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</w:t>
      </w:r>
      <w:r w:rsidR="004F5AD8">
        <w:rPr>
          <w:rFonts w:ascii="Arial" w:hAnsi="Arial" w:cs="Arial"/>
          <w:sz w:val="22"/>
          <w:szCs w:val="24"/>
        </w:rPr>
        <w:br/>
      </w:r>
      <w:r w:rsidRPr="00D748AC">
        <w:rPr>
          <w:rFonts w:ascii="Arial" w:hAnsi="Arial" w:cs="Arial"/>
          <w:sz w:val="22"/>
          <w:szCs w:val="24"/>
        </w:rPr>
        <w:t xml:space="preserve">(w przypadku studentów UJ). Promotorzy dopomogą w kwestiach merytorycznych, natomiast kwestie edytorskie oraz językowe są całkowicie w Państwa gestii. </w:t>
      </w:r>
    </w:p>
    <w:p w14:paraId="5C10E3E9" w14:textId="77777777"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0F0439D7" w14:textId="0B66E875" w:rsidR="0042650C" w:rsidRPr="00106E7A" w:rsidRDefault="00B41B4A" w:rsidP="003A0A41">
      <w:pPr>
        <w:jc w:val="both"/>
        <w:rPr>
          <w:rFonts w:ascii="Arial" w:hAnsi="Arial" w:cs="Arial"/>
          <w:sz w:val="22"/>
          <w:szCs w:val="24"/>
        </w:rPr>
      </w:pPr>
      <w:r w:rsidRPr="00B41B4A">
        <w:rPr>
          <w:rFonts w:ascii="Arial" w:hAnsi="Arial" w:cs="Arial"/>
          <w:sz w:val="22"/>
          <w:szCs w:val="24"/>
        </w:rPr>
        <w:t>Zgłaszane artykuły powinny prezentować wyniki oryginalnych badań o charakterze empirycznym, teoretycznym, technicznym lub analitycznym. Mogą przyjmować formę opisu przypadku</w:t>
      </w:r>
      <w:r w:rsidR="0042650C">
        <w:rPr>
          <w:rFonts w:ascii="Arial" w:hAnsi="Arial" w:cs="Arial"/>
          <w:sz w:val="22"/>
          <w:szCs w:val="24"/>
        </w:rPr>
        <w:t>.</w:t>
      </w:r>
    </w:p>
    <w:p w14:paraId="302B989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1388B3A4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7E60608F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14:paraId="526540D0" w14:textId="77777777"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14:paraId="117456F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3737F3D4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7891E028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0F515E1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3F924548" w14:textId="77777777"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14:paraId="6978C135" w14:textId="36A8C669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B41B4A" w:rsidRPr="00D748AC">
        <w:rPr>
          <w:rFonts w:ascii="Arial" w:hAnsi="Arial" w:cs="Arial"/>
          <w:sz w:val="22"/>
        </w:rPr>
        <w:t xml:space="preserve"> – </w:t>
      </w:r>
      <w:r w:rsidR="00B41B4A" w:rsidRPr="00B41B4A">
        <w:rPr>
          <w:rFonts w:ascii="Arial" w:hAnsi="Arial" w:cs="Arial"/>
          <w:sz w:val="22"/>
        </w:rPr>
        <w:t>uzasadnienie wyboru tematyki i podjętego problemu badawczego z jasno sformułowanym celem artykułu, zakresem badań, techniką badawczą (np. wywiad, obserwacja, analiza dokumentów źródłowych)</w:t>
      </w:r>
      <w:r w:rsidRPr="00D748AC">
        <w:rPr>
          <w:rFonts w:ascii="Arial" w:hAnsi="Arial" w:cs="Arial"/>
          <w:sz w:val="22"/>
        </w:rPr>
        <w:t xml:space="preserve">; </w:t>
      </w:r>
    </w:p>
    <w:p w14:paraId="5898F73A" w14:textId="0AE97C36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14:paraId="7F515843" w14:textId="6CFCDCB1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="00B41B4A" w:rsidRPr="00D748AC">
        <w:rPr>
          <w:rFonts w:ascii="Arial" w:hAnsi="Arial" w:cs="Arial"/>
          <w:sz w:val="22"/>
        </w:rPr>
        <w:t xml:space="preserve"> –</w:t>
      </w:r>
      <w:r w:rsidRPr="00D748AC">
        <w:rPr>
          <w:rFonts w:ascii="Arial" w:hAnsi="Arial" w:cs="Arial"/>
          <w:sz w:val="22"/>
        </w:rPr>
        <w:t xml:space="preserve"> zawierające kluczowe wyniki i ustalenia</w:t>
      </w:r>
    </w:p>
    <w:p w14:paraId="6EB40DA1" w14:textId="77777777"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0C7BCD1B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14:paraId="047842C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proofErr w:type="gramStart"/>
      <w:r w:rsidRPr="006A7807">
        <w:rPr>
          <w:rFonts w:ascii="Arial" w:hAnsi="Arial" w:cs="Arial"/>
          <w:b/>
          <w:sz w:val="22"/>
          <w:lang w:val="en-US"/>
        </w:rPr>
        <w:t>Summary  in</w:t>
      </w:r>
      <w:proofErr w:type="gramEnd"/>
      <w:r w:rsidRPr="006A7807">
        <w:rPr>
          <w:rFonts w:ascii="Arial" w:hAnsi="Arial" w:cs="Arial"/>
          <w:b/>
          <w:sz w:val="22"/>
          <w:lang w:val="en-US"/>
        </w:rPr>
        <w:t xml:space="preserve">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14A6881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3BF8BE2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76663969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4AB568F4" w14:textId="77777777"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14:paraId="2C884391" w14:textId="77777777"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0294CCE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21844D85" w14:textId="03D07E85" w:rsidR="0042650C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14:paraId="709255A8" w14:textId="38ED07B7" w:rsidR="00B41B4A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784DD0B8" w14:textId="77777777" w:rsidR="00B41B4A" w:rsidRPr="005A6EF6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6B9EBE3C" w14:textId="77777777"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43F4E94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25A513F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14:paraId="48FCC5A6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24374AFF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14:paraId="7844DC5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14:paraId="04C70A2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14:paraId="62DCFAF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14:paraId="5295BC09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555B965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14:paraId="35A33EC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</w:t>
      </w:r>
      <w:proofErr w:type="gramStart"/>
      <w:r w:rsidRPr="00D748AC">
        <w:rPr>
          <w:rFonts w:ascii="Arial" w:hAnsi="Arial" w:cs="Arial"/>
          <w:sz w:val="22"/>
          <w:szCs w:val="24"/>
          <w:lang w:eastAsia="pl-PL"/>
        </w:rPr>
        <w:t>być  w</w:t>
      </w:r>
      <w:proofErr w:type="gramEnd"/>
      <w:r w:rsidRPr="00D748AC">
        <w:rPr>
          <w:rFonts w:ascii="Arial" w:hAnsi="Arial" w:cs="Arial"/>
          <w:sz w:val="22"/>
          <w:szCs w:val="24"/>
          <w:lang w:eastAsia="pl-PL"/>
        </w:rPr>
        <w:t xml:space="preserve"> tekście skomentowane merytoryczne.</w:t>
      </w:r>
    </w:p>
    <w:p w14:paraId="52AB3FF7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14:paraId="0EC1B60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14:paraId="387024F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14:paraId="414636EC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14:paraId="3DB5E1DD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05A6A4D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14:paraId="650F9A5C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14:paraId="22A1A0B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14:paraId="2D9FC93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14:paraId="65F77EC0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14:paraId="62C66CEE" w14:textId="77777777"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Eisenhardt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714DD6DA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523854B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5616E37F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14:paraId="4722520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14:paraId="0AB0EC86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14:paraId="406E8355" w14:textId="77777777"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6AB125A0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28FD4B7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14:paraId="18459E2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14:paraId="41D10A4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84CE1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0E22E75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14:paraId="001CEE8A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70F7C1CE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1BDB" w14:textId="77777777" w:rsidR="00220A5A" w:rsidRDefault="00220A5A" w:rsidP="005A6EF6">
      <w:pPr>
        <w:spacing w:before="0" w:after="0" w:line="240" w:lineRule="auto"/>
      </w:pPr>
      <w:r>
        <w:separator/>
      </w:r>
    </w:p>
  </w:endnote>
  <w:endnote w:type="continuationSeparator" w:id="0">
    <w:p w14:paraId="48A90F93" w14:textId="77777777" w:rsidR="00220A5A" w:rsidRDefault="00220A5A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4AC" w14:textId="77777777" w:rsidR="00220A5A" w:rsidRDefault="00220A5A" w:rsidP="005A6EF6">
      <w:pPr>
        <w:spacing w:before="0" w:after="0" w:line="240" w:lineRule="auto"/>
      </w:pPr>
      <w:r>
        <w:separator/>
      </w:r>
    </w:p>
  </w:footnote>
  <w:footnote w:type="continuationSeparator" w:id="0">
    <w:p w14:paraId="2ECFF425" w14:textId="77777777" w:rsidR="00220A5A" w:rsidRDefault="00220A5A" w:rsidP="005A6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9299">
    <w:abstractNumId w:val="0"/>
  </w:num>
  <w:num w:numId="2" w16cid:durableId="433860618">
    <w:abstractNumId w:val="1"/>
  </w:num>
  <w:num w:numId="3" w16cid:durableId="139901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3"/>
    <w:rsid w:val="00041335"/>
    <w:rsid w:val="000D78EF"/>
    <w:rsid w:val="000D7B6D"/>
    <w:rsid w:val="000F7AD1"/>
    <w:rsid w:val="00106E7A"/>
    <w:rsid w:val="00170295"/>
    <w:rsid w:val="00196022"/>
    <w:rsid w:val="00220A5A"/>
    <w:rsid w:val="00261E96"/>
    <w:rsid w:val="00267C22"/>
    <w:rsid w:val="00284907"/>
    <w:rsid w:val="002E41F3"/>
    <w:rsid w:val="00312B12"/>
    <w:rsid w:val="003A0A41"/>
    <w:rsid w:val="004171B3"/>
    <w:rsid w:val="00422108"/>
    <w:rsid w:val="0042650C"/>
    <w:rsid w:val="004631C8"/>
    <w:rsid w:val="004A02E0"/>
    <w:rsid w:val="004A6EDF"/>
    <w:rsid w:val="004F5AD8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9F3883"/>
    <w:rsid w:val="00A427D7"/>
    <w:rsid w:val="00A46FA2"/>
    <w:rsid w:val="00AC4487"/>
    <w:rsid w:val="00AF3391"/>
    <w:rsid w:val="00B34A79"/>
    <w:rsid w:val="00B41B4A"/>
    <w:rsid w:val="00B868DA"/>
    <w:rsid w:val="00BA1C0F"/>
    <w:rsid w:val="00BC236A"/>
    <w:rsid w:val="00BD5816"/>
    <w:rsid w:val="00C31FDA"/>
    <w:rsid w:val="00C50919"/>
    <w:rsid w:val="00C54651"/>
    <w:rsid w:val="00C94E89"/>
    <w:rsid w:val="00CD6BE8"/>
    <w:rsid w:val="00CF5899"/>
    <w:rsid w:val="00D44EEC"/>
    <w:rsid w:val="00D748AC"/>
    <w:rsid w:val="00DB2CF7"/>
    <w:rsid w:val="00DC7956"/>
    <w:rsid w:val="00E01FB9"/>
    <w:rsid w:val="00E0789C"/>
    <w:rsid w:val="00E92D45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175C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wolontariat-sport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traklasa.net/uefa-wybrala-5500-wolontariuszy-na-euro-2012,artykul.html?material_id=4f1597289a22dde405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0AB3-3029-4B78-BC8E-92C1DA4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IPrz</cp:lastModifiedBy>
  <cp:revision>2</cp:revision>
  <dcterms:created xsi:type="dcterms:W3CDTF">2022-11-29T19:34:00Z</dcterms:created>
  <dcterms:modified xsi:type="dcterms:W3CDTF">2022-11-29T19:34:00Z</dcterms:modified>
</cp:coreProperties>
</file>